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0C1AE" w14:textId="790EDF60" w:rsidR="00A32021" w:rsidRDefault="00CC1861" w:rsidP="00CC1861">
      <w:r>
        <w:t xml:space="preserve">                                 Links to Multiple Intelligences Resources</w:t>
      </w:r>
    </w:p>
    <w:p w14:paraId="5213264C" w14:textId="77777777" w:rsidR="00A32021" w:rsidRDefault="00A32021" w:rsidP="00627D75"/>
    <w:p w14:paraId="43B115A4" w14:textId="5060693C" w:rsidR="00A32021" w:rsidRDefault="00A32021" w:rsidP="00627D75">
      <w:r>
        <w:t>Assessment and modes of practice</w:t>
      </w:r>
      <w:r w:rsidR="002D50D1">
        <w:t xml:space="preserve"> </w:t>
      </w:r>
      <w:r w:rsidR="00D47942">
        <w:t>with multiple intelligences:</w:t>
      </w:r>
    </w:p>
    <w:p w14:paraId="7B97FADC" w14:textId="77777777" w:rsidR="00A32021" w:rsidRDefault="00A32021" w:rsidP="00627D75"/>
    <w:p w14:paraId="107FB24D" w14:textId="77777777" w:rsidR="009513A0" w:rsidRDefault="00CC1861" w:rsidP="00627D75">
      <w:pPr>
        <w:rPr>
          <w:rStyle w:val="Hyperlink"/>
        </w:rPr>
      </w:pPr>
      <w:hyperlink r:id="rId5" w:history="1">
        <w:r w:rsidR="00A32021" w:rsidRPr="0053614E">
          <w:rPr>
            <w:rStyle w:val="Hyperlink"/>
          </w:rPr>
          <w:t>http://www.literacynet.org/mi/home.html</w:t>
        </w:r>
      </w:hyperlink>
    </w:p>
    <w:p w14:paraId="0DE7E880" w14:textId="77777777" w:rsidR="002D50D1" w:rsidRDefault="002D50D1" w:rsidP="00627D75">
      <w:pPr>
        <w:rPr>
          <w:rStyle w:val="Hyperlink"/>
        </w:rPr>
      </w:pPr>
    </w:p>
    <w:p w14:paraId="14CF36A4" w14:textId="77777777" w:rsidR="002D50D1" w:rsidRDefault="002D50D1" w:rsidP="00627D75">
      <w:pPr>
        <w:rPr>
          <w:rStyle w:val="Hyperlink"/>
        </w:rPr>
      </w:pPr>
    </w:p>
    <w:p w14:paraId="6C6FF7A2" w14:textId="77777777" w:rsidR="002D50D1" w:rsidRDefault="002D50D1" w:rsidP="00627D75">
      <w:pPr>
        <w:rPr>
          <w:rStyle w:val="Hyperlink"/>
        </w:rPr>
      </w:pPr>
    </w:p>
    <w:p w14:paraId="1E7BFBB0" w14:textId="77045B21" w:rsidR="002D50D1" w:rsidRPr="002D50D1" w:rsidRDefault="002D50D1" w:rsidP="00627D75">
      <w:pPr>
        <w:rPr>
          <w:rStyle w:val="Hyperlink"/>
          <w:color w:val="auto"/>
          <w:u w:val="none"/>
        </w:rPr>
      </w:pPr>
      <w:r w:rsidRPr="002D50D1">
        <w:rPr>
          <w:rStyle w:val="Hyperlink"/>
          <w:color w:val="auto"/>
          <w:u w:val="none"/>
        </w:rPr>
        <w:t xml:space="preserve">More </w:t>
      </w:r>
      <w:r>
        <w:rPr>
          <w:rStyle w:val="Hyperlink"/>
          <w:color w:val="auto"/>
          <w:u w:val="none"/>
        </w:rPr>
        <w:t xml:space="preserve">complex and </w:t>
      </w:r>
      <w:r w:rsidRPr="002D50D1">
        <w:rPr>
          <w:rStyle w:val="Hyperlink"/>
          <w:color w:val="auto"/>
          <w:u w:val="none"/>
        </w:rPr>
        <w:t>complete</w:t>
      </w:r>
      <w:r>
        <w:rPr>
          <w:rStyle w:val="Hyperlink"/>
          <w:color w:val="auto"/>
          <w:u w:val="none"/>
        </w:rPr>
        <w:t xml:space="preserve"> </w:t>
      </w:r>
      <w:r w:rsidR="00CC1861">
        <w:rPr>
          <w:rStyle w:val="Hyperlink"/>
          <w:color w:val="auto"/>
          <w:u w:val="none"/>
        </w:rPr>
        <w:t xml:space="preserve">assessement </w:t>
      </w:r>
      <w:r>
        <w:rPr>
          <w:rStyle w:val="Hyperlink"/>
          <w:color w:val="auto"/>
          <w:u w:val="none"/>
        </w:rPr>
        <w:t>(</w:t>
      </w:r>
      <w:r w:rsidR="00CC1861">
        <w:rPr>
          <w:rStyle w:val="Hyperlink"/>
          <w:color w:val="auto"/>
          <w:u w:val="none"/>
        </w:rPr>
        <w:t>this is the one we did in class</w:t>
      </w:r>
      <w:bookmarkStart w:id="0" w:name="_GoBack"/>
      <w:bookmarkEnd w:id="0"/>
      <w:r>
        <w:rPr>
          <w:rStyle w:val="Hyperlink"/>
          <w:color w:val="auto"/>
          <w:u w:val="none"/>
        </w:rPr>
        <w:t>)</w:t>
      </w:r>
      <w:r w:rsidRPr="002D50D1">
        <w:rPr>
          <w:rStyle w:val="Hyperlink"/>
          <w:color w:val="auto"/>
          <w:u w:val="none"/>
        </w:rPr>
        <w:t>:</w:t>
      </w:r>
    </w:p>
    <w:p w14:paraId="15734FE7" w14:textId="77777777" w:rsidR="002D50D1" w:rsidRDefault="002D50D1" w:rsidP="00627D75">
      <w:pPr>
        <w:rPr>
          <w:rStyle w:val="Hyperlink"/>
        </w:rPr>
      </w:pPr>
    </w:p>
    <w:p w14:paraId="03CD16E8" w14:textId="77777777" w:rsidR="002D50D1" w:rsidRPr="002D50D1" w:rsidRDefault="002D50D1" w:rsidP="002D50D1">
      <w:pPr>
        <w:rPr>
          <w:rFonts w:ascii="Times" w:eastAsia="Times New Roman" w:hAnsi="Times"/>
          <w:sz w:val="20"/>
          <w:szCs w:val="20"/>
        </w:rPr>
      </w:pPr>
      <w:r w:rsidRPr="002D50D1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</w:rPr>
        <w:t>www.kerstens.org/alicia/planning10/</w:t>
      </w:r>
      <w:r w:rsidRPr="002D50D1">
        <w:rPr>
          <w:rFonts w:ascii="Arial" w:eastAsia="Times New Roman" w:hAnsi="Arial" w:cs="Arial"/>
          <w:b/>
          <w:bCs/>
          <w:color w:val="006621"/>
          <w:sz w:val="21"/>
          <w:szCs w:val="21"/>
          <w:shd w:val="clear" w:color="auto" w:fill="FFFFFF"/>
        </w:rPr>
        <w:t>Multiple</w:t>
      </w:r>
      <w:r w:rsidRPr="002D50D1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</w:rPr>
        <w:t>%20</w:t>
      </w:r>
      <w:r w:rsidRPr="002D50D1">
        <w:rPr>
          <w:rFonts w:ascii="Arial" w:eastAsia="Times New Roman" w:hAnsi="Arial" w:cs="Arial"/>
          <w:b/>
          <w:bCs/>
          <w:color w:val="006621"/>
          <w:sz w:val="21"/>
          <w:szCs w:val="21"/>
          <w:shd w:val="clear" w:color="auto" w:fill="FFFFFF"/>
        </w:rPr>
        <w:t>Intelligences</w:t>
      </w:r>
      <w:r w:rsidRPr="002D50D1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</w:rPr>
        <w:t>%20</w:t>
      </w:r>
      <w:r w:rsidRPr="002D50D1">
        <w:rPr>
          <w:rFonts w:ascii="Arial" w:eastAsia="Times New Roman" w:hAnsi="Arial" w:cs="Arial"/>
          <w:b/>
          <w:bCs/>
          <w:color w:val="006621"/>
          <w:sz w:val="21"/>
          <w:szCs w:val="21"/>
          <w:shd w:val="clear" w:color="auto" w:fill="FFFFFF"/>
        </w:rPr>
        <w:t>Inventory</w:t>
      </w:r>
      <w:r w:rsidRPr="002D50D1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</w:rPr>
        <w:t>.pdf</w:t>
      </w:r>
    </w:p>
    <w:p w14:paraId="6DF4686B" w14:textId="77777777" w:rsidR="002D50D1" w:rsidRDefault="002D50D1" w:rsidP="00627D75"/>
    <w:p w14:paraId="5456BC2B" w14:textId="77777777" w:rsidR="00A32021" w:rsidRDefault="00A32021" w:rsidP="00627D75"/>
    <w:p w14:paraId="1E7D9BA9" w14:textId="77777777" w:rsidR="00A32021" w:rsidRDefault="00A32021" w:rsidP="00627D75"/>
    <w:sectPr w:rsidR="00A32021" w:rsidSect="00627D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21"/>
    <w:rsid w:val="002D50D1"/>
    <w:rsid w:val="00627D75"/>
    <w:rsid w:val="006E34AB"/>
    <w:rsid w:val="006F5117"/>
    <w:rsid w:val="009D6984"/>
    <w:rsid w:val="00A32021"/>
    <w:rsid w:val="00CC1861"/>
    <w:rsid w:val="00D4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DB3C0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79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7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teracynet.org/mi/home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Macintosh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Fisher</dc:creator>
  <cp:keywords/>
  <dc:description/>
  <cp:lastModifiedBy>Lisa Fisher</cp:lastModifiedBy>
  <cp:revision>3</cp:revision>
  <dcterms:created xsi:type="dcterms:W3CDTF">2017-10-19T16:54:00Z</dcterms:created>
  <dcterms:modified xsi:type="dcterms:W3CDTF">2017-10-19T16:59:00Z</dcterms:modified>
</cp:coreProperties>
</file>